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6" w:rsidRDefault="002D6A28">
      <w:pPr>
        <w:spacing w:before="67"/>
        <w:ind w:left="1945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8D7A56" w:rsidRDefault="008D7A56">
      <w:pPr>
        <w:pStyle w:val="a3"/>
        <w:spacing w:before="11"/>
        <w:ind w:left="0" w:firstLine="0"/>
        <w:jc w:val="left"/>
        <w:rPr>
          <w:sz w:val="34"/>
        </w:rPr>
      </w:pPr>
    </w:p>
    <w:p w:rsidR="008D7A56" w:rsidRDefault="00254997" w:rsidP="002D6A28">
      <w:pPr>
        <w:pStyle w:val="a4"/>
        <w:spacing w:line="256" w:lineRule="auto"/>
        <w:ind w:left="0" w:firstLine="284"/>
        <w:jc w:val="center"/>
      </w:pPr>
      <w:r w:rsidRPr="00254997">
        <w:t>Как изменится высшее образование в 2021-2022 учебном году?</w:t>
      </w:r>
    </w:p>
    <w:p w:rsidR="008D7A56" w:rsidRDefault="008D7A56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D7A56" w:rsidRDefault="002D6A28">
      <w:pPr>
        <w:pStyle w:val="Heading1"/>
        <w:numPr>
          <w:ilvl w:val="1"/>
          <w:numId w:val="1"/>
        </w:numPr>
        <w:tabs>
          <w:tab w:val="left" w:pos="806"/>
        </w:tabs>
      </w:pPr>
      <w:r>
        <w:t>Нормативно-правовые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программы</w:t>
      </w:r>
    </w:p>
    <w:p w:rsidR="00254997" w:rsidRDefault="00254997" w:rsidP="002549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254997" w:rsidRDefault="00254997" w:rsidP="002549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54997" w:rsidRDefault="00254997" w:rsidP="00254997">
      <w:pPr>
        <w:spacing w:line="288" w:lineRule="auto"/>
        <w:ind w:firstLine="709"/>
        <w:jc w:val="both"/>
        <w:rPr>
          <w:sz w:val="24"/>
          <w:szCs w:val="24"/>
        </w:rPr>
      </w:pPr>
      <w:r w:rsidRPr="00195064">
        <w:rPr>
          <w:sz w:val="24"/>
          <w:szCs w:val="24"/>
        </w:rPr>
        <w:t>Постановление Правительства Российской Федерации от 22 января 2013 г. № 23 «О Правилах разработки,</w:t>
      </w:r>
      <w:r>
        <w:rPr>
          <w:sz w:val="24"/>
          <w:szCs w:val="24"/>
        </w:rPr>
        <w:t xml:space="preserve"> </w:t>
      </w:r>
      <w:r w:rsidRPr="00195064">
        <w:rPr>
          <w:sz w:val="24"/>
          <w:szCs w:val="24"/>
        </w:rPr>
        <w:t>утверждения и применения профессиональных стандартов»;</w:t>
      </w:r>
    </w:p>
    <w:p w:rsidR="00254997" w:rsidRDefault="00254997" w:rsidP="00254997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95064">
        <w:rPr>
          <w:sz w:val="24"/>
          <w:szCs w:val="24"/>
        </w:rPr>
        <w:t>риказ Минтруда России от 12 апреля 2013 г. № 148н «О</w:t>
      </w:r>
      <w:r>
        <w:rPr>
          <w:sz w:val="24"/>
          <w:szCs w:val="24"/>
        </w:rPr>
        <w:t>б</w:t>
      </w:r>
      <w:r w:rsidRPr="00195064">
        <w:rPr>
          <w:sz w:val="24"/>
          <w:szCs w:val="24"/>
        </w:rPr>
        <w:t xml:space="preserve"> утверждении уровней квалификаций в целях</w:t>
      </w:r>
      <w:r>
        <w:rPr>
          <w:sz w:val="24"/>
          <w:szCs w:val="24"/>
        </w:rPr>
        <w:t xml:space="preserve"> </w:t>
      </w:r>
      <w:r w:rsidRPr="00195064">
        <w:rPr>
          <w:sz w:val="24"/>
          <w:szCs w:val="24"/>
        </w:rPr>
        <w:t>разработки проект</w:t>
      </w:r>
      <w:r>
        <w:rPr>
          <w:sz w:val="24"/>
          <w:szCs w:val="24"/>
        </w:rPr>
        <w:t>ов профессиональных стандартов»;</w:t>
      </w:r>
    </w:p>
    <w:p w:rsidR="00254997" w:rsidRPr="00195064" w:rsidRDefault="00254997" w:rsidP="00254997">
      <w:pPr>
        <w:spacing w:line="288" w:lineRule="auto"/>
        <w:ind w:firstLine="720"/>
        <w:jc w:val="both"/>
        <w:rPr>
          <w:sz w:val="24"/>
          <w:szCs w:val="24"/>
        </w:rPr>
      </w:pPr>
      <w:r w:rsidRPr="00104C94">
        <w:rPr>
          <w:sz w:val="24"/>
          <w:szCs w:val="24"/>
        </w:rPr>
        <w:t xml:space="preserve">Приказ Министерства образования и науки РФ от 23 августа 2017 г. № 816 </w:t>
      </w:r>
      <w:r>
        <w:rPr>
          <w:sz w:val="24"/>
          <w:szCs w:val="24"/>
        </w:rPr>
        <w:t>«</w:t>
      </w:r>
      <w:r w:rsidRPr="00104C94">
        <w:rPr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 w:val="24"/>
          <w:szCs w:val="24"/>
        </w:rPr>
        <w:t>».</w:t>
      </w:r>
    </w:p>
    <w:p w:rsidR="008D7A56" w:rsidRDefault="008D7A56">
      <w:pPr>
        <w:pStyle w:val="a3"/>
        <w:spacing w:before="3"/>
        <w:ind w:left="0" w:firstLine="0"/>
        <w:jc w:val="left"/>
        <w:rPr>
          <w:sz w:val="29"/>
        </w:rPr>
      </w:pPr>
    </w:p>
    <w:p w:rsidR="008D7A56" w:rsidRDefault="002D6A28">
      <w:pPr>
        <w:pStyle w:val="Heading1"/>
        <w:numPr>
          <w:ilvl w:val="1"/>
          <w:numId w:val="1"/>
        </w:numPr>
        <w:tabs>
          <w:tab w:val="left" w:pos="806"/>
        </w:tabs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8D7A56" w:rsidRDefault="00254997">
      <w:pPr>
        <w:pStyle w:val="a3"/>
        <w:spacing w:before="51" w:line="288" w:lineRule="auto"/>
        <w:ind w:right="107"/>
      </w:pPr>
      <w:r>
        <w:t xml:space="preserve">Настоящая программа предназначена для повышения квалификации </w:t>
      </w:r>
      <w:r w:rsidRPr="00166E0C">
        <w:t>руководящего состава и научно-педагогических работников образовательных организаций высшего образования</w:t>
      </w:r>
      <w:r>
        <w:t>.</w:t>
      </w:r>
    </w:p>
    <w:p w:rsidR="008D7A56" w:rsidRDefault="008D7A56">
      <w:pPr>
        <w:pStyle w:val="a3"/>
        <w:spacing w:before="9"/>
        <w:ind w:left="0" w:firstLine="0"/>
        <w:jc w:val="left"/>
        <w:rPr>
          <w:sz w:val="28"/>
        </w:rPr>
      </w:pPr>
    </w:p>
    <w:p w:rsidR="008D7A56" w:rsidRDefault="002D6A28">
      <w:pPr>
        <w:pStyle w:val="a5"/>
        <w:numPr>
          <w:ilvl w:val="1"/>
          <w:numId w:val="1"/>
        </w:numPr>
        <w:tabs>
          <w:tab w:val="left" w:pos="957"/>
        </w:tabs>
        <w:spacing w:line="288" w:lineRule="auto"/>
        <w:ind w:right="106" w:firstLine="283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слушателям</w:t>
      </w:r>
      <w:r>
        <w:rPr>
          <w:b/>
          <w:spacing w:val="1"/>
          <w:sz w:val="24"/>
        </w:rPr>
        <w:t xml:space="preserve"> </w:t>
      </w:r>
      <w:r>
        <w:rPr>
          <w:b/>
        </w:rPr>
        <w:t>(категории</w:t>
      </w:r>
      <w:r>
        <w:rPr>
          <w:b/>
          <w:spacing w:val="1"/>
        </w:rPr>
        <w:t xml:space="preserve"> </w:t>
      </w:r>
      <w:r>
        <w:rPr>
          <w:b/>
        </w:rPr>
        <w:t>слушателей):</w:t>
      </w:r>
      <w:r>
        <w:rPr>
          <w:b/>
          <w:spacing w:val="1"/>
        </w:rPr>
        <w:t xml:space="preserve"> </w:t>
      </w:r>
      <w:r w:rsidR="00254997" w:rsidRPr="00E845B1">
        <w:rPr>
          <w:sz w:val="24"/>
          <w:szCs w:val="24"/>
        </w:rPr>
        <w:t>высшее образование</w:t>
      </w:r>
      <w:r w:rsidR="00254997">
        <w:rPr>
          <w:sz w:val="24"/>
          <w:szCs w:val="24"/>
        </w:rPr>
        <w:t xml:space="preserve"> (минимальное требование)</w:t>
      </w:r>
      <w:r w:rsidR="00254997" w:rsidRPr="00E845B1">
        <w:rPr>
          <w:sz w:val="24"/>
          <w:szCs w:val="24"/>
        </w:rPr>
        <w:t>, опыт работы в образовательной организации высшего образования в качестве либо представителя руководящего состава, либо научно-педагогического работника (продолжительность любая), требований к возрасту нет</w:t>
      </w:r>
      <w:r w:rsidR="00254997">
        <w:rPr>
          <w:sz w:val="24"/>
          <w:szCs w:val="24"/>
        </w:rPr>
        <w:t>.</w:t>
      </w:r>
    </w:p>
    <w:p w:rsidR="008D7A56" w:rsidRDefault="008D7A56">
      <w:pPr>
        <w:pStyle w:val="a3"/>
        <w:spacing w:before="5"/>
        <w:ind w:left="0" w:firstLine="0"/>
        <w:jc w:val="left"/>
      </w:pPr>
    </w:p>
    <w:p w:rsidR="008D7A56" w:rsidRDefault="002D6A28">
      <w:pPr>
        <w:pStyle w:val="Heading1"/>
        <w:numPr>
          <w:ilvl w:val="1"/>
          <w:numId w:val="1"/>
        </w:numPr>
        <w:tabs>
          <w:tab w:val="left" w:pos="806"/>
        </w:tabs>
        <w:spacing w:before="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8D7A56" w:rsidRDefault="002D6A28">
      <w:pPr>
        <w:pStyle w:val="a3"/>
        <w:spacing w:before="50" w:line="288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со</w:t>
      </w:r>
      <w:r>
        <w:t>трудников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функций:</w:t>
      </w:r>
    </w:p>
    <w:p w:rsidR="008D7A56" w:rsidRDefault="002D6A28">
      <w:pPr>
        <w:pStyle w:val="a5"/>
        <w:numPr>
          <w:ilvl w:val="2"/>
          <w:numId w:val="1"/>
        </w:numPr>
        <w:tabs>
          <w:tab w:val="left" w:pos="993"/>
        </w:tabs>
        <w:spacing w:line="288" w:lineRule="auto"/>
        <w:ind w:right="111" w:firstLine="566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8D7A56" w:rsidRDefault="002D6A28">
      <w:pPr>
        <w:pStyle w:val="a5"/>
        <w:numPr>
          <w:ilvl w:val="2"/>
          <w:numId w:val="1"/>
        </w:numPr>
        <w:tabs>
          <w:tab w:val="left" w:pos="866"/>
        </w:tabs>
        <w:spacing w:line="288" w:lineRule="auto"/>
        <w:ind w:right="103" w:firstLine="566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обеспечение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54997" w:rsidRDefault="00254997" w:rsidP="00254997">
      <w:pPr>
        <w:pStyle w:val="a3"/>
        <w:spacing w:before="1" w:line="288" w:lineRule="auto"/>
        <w:ind w:right="105"/>
        <w:rPr>
          <w:bCs/>
          <w:color w:val="000000"/>
          <w:lang w:bidi="ru-RU"/>
        </w:rPr>
      </w:pPr>
      <w:r w:rsidRPr="001034C6">
        <w:rPr>
          <w:b/>
          <w:bCs/>
        </w:rPr>
        <w:t>Цель программы</w:t>
      </w:r>
      <w:r w:rsidRPr="001034C6">
        <w:t>: качественное изменение</w:t>
      </w:r>
      <w:r>
        <w:t xml:space="preserve"> (совершенствование)</w:t>
      </w:r>
      <w:r w:rsidRPr="001034C6">
        <w:t xml:space="preserve"> профессиональных компетенций</w:t>
      </w:r>
      <w:r>
        <w:t xml:space="preserve"> </w:t>
      </w:r>
      <w:r w:rsidRPr="00E845B1">
        <w:t>представител</w:t>
      </w:r>
      <w:r>
        <w:t>ей</w:t>
      </w:r>
      <w:r w:rsidRPr="00E845B1">
        <w:t xml:space="preserve"> руководящего состава, </w:t>
      </w:r>
      <w:r>
        <w:t xml:space="preserve">специалистов учебно-методического управления, </w:t>
      </w:r>
      <w:r w:rsidRPr="00E845B1">
        <w:t>научно-педагогическ</w:t>
      </w:r>
      <w:r>
        <w:t>их</w:t>
      </w:r>
      <w:r w:rsidRPr="00E845B1">
        <w:t xml:space="preserve"> работник</w:t>
      </w:r>
      <w:r>
        <w:t xml:space="preserve">ов образовательных организаций высшего образования по вопросам повышения эффективности и результативности внутренней системы оценки качества образования с учетом </w:t>
      </w:r>
      <w:r>
        <w:rPr>
          <w:bCs/>
          <w:color w:val="000000"/>
          <w:lang w:bidi="ru-RU"/>
        </w:rPr>
        <w:t xml:space="preserve">ключевых событий и документов, которые изменят высшее образование в 2021 году: влияние проекта Приоритет-2030 на структуру высшего образования; </w:t>
      </w:r>
      <w:r w:rsidRPr="00943247">
        <w:rPr>
          <w:bCs/>
          <w:color w:val="000000"/>
          <w:lang w:bidi="ru-RU"/>
        </w:rPr>
        <w:t>изменения технологий и сроков организации приемной кампании;</w:t>
      </w:r>
      <w:r>
        <w:rPr>
          <w:bCs/>
          <w:color w:val="000000"/>
          <w:lang w:bidi="ru-RU"/>
        </w:rPr>
        <w:t xml:space="preserve"> </w:t>
      </w:r>
      <w:r w:rsidRPr="00943247">
        <w:rPr>
          <w:bCs/>
          <w:color w:val="000000"/>
          <w:lang w:bidi="ru-RU"/>
        </w:rPr>
        <w:t xml:space="preserve">дистанционное, очное </w:t>
      </w:r>
      <w:r>
        <w:rPr>
          <w:bCs/>
          <w:color w:val="000000"/>
          <w:lang w:bidi="ru-RU"/>
        </w:rPr>
        <w:t>и</w:t>
      </w:r>
      <w:r w:rsidRPr="00943247">
        <w:rPr>
          <w:bCs/>
          <w:color w:val="000000"/>
          <w:lang w:bidi="ru-RU"/>
        </w:rPr>
        <w:t xml:space="preserve"> смешанное обучение</w:t>
      </w:r>
      <w:r>
        <w:rPr>
          <w:bCs/>
          <w:color w:val="000000"/>
          <w:lang w:bidi="ru-RU"/>
        </w:rPr>
        <w:t xml:space="preserve">; </w:t>
      </w:r>
      <w:r w:rsidRPr="00943247">
        <w:rPr>
          <w:bCs/>
          <w:color w:val="000000"/>
          <w:lang w:bidi="ru-RU"/>
        </w:rPr>
        <w:t xml:space="preserve">использование рейтингов в оценке и определении позиции университета; независимая оценка качества образования и введение </w:t>
      </w:r>
      <w:proofErr w:type="spellStart"/>
      <w:r w:rsidRPr="00943247">
        <w:rPr>
          <w:bCs/>
          <w:color w:val="000000"/>
          <w:lang w:bidi="ru-RU"/>
        </w:rPr>
        <w:lastRenderedPageBreak/>
        <w:t>аккредитационных</w:t>
      </w:r>
      <w:proofErr w:type="spellEnd"/>
      <w:r w:rsidRPr="00943247">
        <w:rPr>
          <w:bCs/>
          <w:color w:val="000000"/>
          <w:lang w:bidi="ru-RU"/>
        </w:rPr>
        <w:t xml:space="preserve"> показателей</w:t>
      </w:r>
      <w:r>
        <w:rPr>
          <w:bCs/>
          <w:color w:val="000000"/>
          <w:lang w:bidi="ru-RU"/>
        </w:rPr>
        <w:t>.</w:t>
      </w:r>
    </w:p>
    <w:p w:rsidR="008D7A56" w:rsidRDefault="002D6A28">
      <w:pPr>
        <w:pStyle w:val="Heading1"/>
        <w:spacing w:before="6" w:line="288" w:lineRule="auto"/>
        <w:ind w:left="102" w:right="112" w:firstLine="566"/>
      </w:pPr>
      <w:r>
        <w:t>Программа направлена на совершенствование следующих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8D7A56" w:rsidRDefault="002D6A28">
      <w:pPr>
        <w:spacing w:line="288" w:lineRule="auto"/>
        <w:ind w:left="102" w:right="108" w:firstLine="566"/>
        <w:jc w:val="both"/>
        <w:rPr>
          <w:i/>
          <w:sz w:val="24"/>
        </w:rPr>
      </w:pPr>
      <w:r>
        <w:rPr>
          <w:b/>
          <w:sz w:val="24"/>
        </w:rPr>
        <w:t>ПК-1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специа</w:t>
      </w:r>
      <w:r>
        <w:rPr>
          <w:i/>
          <w:sz w:val="24"/>
        </w:rPr>
        <w:t>литета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магистратуры,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ориентированным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квалификации;</w:t>
      </w:r>
    </w:p>
    <w:p w:rsidR="008D7A56" w:rsidRDefault="002D6A28">
      <w:pPr>
        <w:spacing w:line="288" w:lineRule="auto"/>
        <w:ind w:left="102" w:right="108" w:firstLine="566"/>
        <w:jc w:val="both"/>
        <w:rPr>
          <w:i/>
          <w:sz w:val="24"/>
        </w:rPr>
      </w:pPr>
      <w:r>
        <w:rPr>
          <w:b/>
          <w:sz w:val="24"/>
        </w:rPr>
        <w:t xml:space="preserve">ПК-2 </w:t>
      </w:r>
      <w:r>
        <w:rPr>
          <w:i/>
          <w:sz w:val="24"/>
        </w:rPr>
        <w:t>Готовность к профессиональной поддержке специалистов, участвующих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 учебных курсов, дисциплин (модулей), организации учебно-профессиональной,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ВО</w:t>
      </w:r>
      <w:proofErr w:type="gramEnd"/>
      <w:r>
        <w:rPr>
          <w:i/>
          <w:sz w:val="24"/>
        </w:rPr>
        <w:t>;</w:t>
      </w:r>
    </w:p>
    <w:p w:rsidR="008D7A56" w:rsidRDefault="002D6A28">
      <w:pPr>
        <w:spacing w:line="288" w:lineRule="auto"/>
        <w:ind w:left="102" w:right="107" w:firstLine="566"/>
        <w:jc w:val="both"/>
        <w:rPr>
          <w:i/>
          <w:sz w:val="24"/>
        </w:rPr>
      </w:pPr>
      <w:r>
        <w:rPr>
          <w:b/>
          <w:sz w:val="24"/>
        </w:rPr>
        <w:t>ПК-3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научно-методического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курируемых учебных курсов, дисциплин (модулей) программ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специалитета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магистратуры.</w:t>
      </w:r>
    </w:p>
    <w:sectPr w:rsidR="008D7A56" w:rsidSect="008D7A5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EF0"/>
    <w:multiLevelType w:val="hybridMultilevel"/>
    <w:tmpl w:val="18167BE6"/>
    <w:lvl w:ilvl="0" w:tplc="CAA47E8A">
      <w:start w:val="1"/>
      <w:numFmt w:val="decimal"/>
      <w:lvlText w:val="%1"/>
      <w:lvlJc w:val="left"/>
      <w:pPr>
        <w:ind w:left="805" w:hanging="420"/>
      </w:pPr>
      <w:rPr>
        <w:rFonts w:hint="default"/>
        <w:lang w:val="ru-RU" w:eastAsia="en-US" w:bidi="ar-SA"/>
      </w:rPr>
    </w:lvl>
    <w:lvl w:ilvl="1" w:tplc="E8824A4E">
      <w:numFmt w:val="none"/>
      <w:lvlText w:val=""/>
      <w:lvlJc w:val="left"/>
      <w:pPr>
        <w:tabs>
          <w:tab w:val="num" w:pos="360"/>
        </w:tabs>
      </w:pPr>
    </w:lvl>
    <w:lvl w:ilvl="2" w:tplc="28E8CF36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02CEFC">
      <w:numFmt w:val="bullet"/>
      <w:lvlText w:val="•"/>
      <w:lvlJc w:val="left"/>
      <w:pPr>
        <w:ind w:left="2748" w:hanging="324"/>
      </w:pPr>
      <w:rPr>
        <w:rFonts w:hint="default"/>
        <w:lang w:val="ru-RU" w:eastAsia="en-US" w:bidi="ar-SA"/>
      </w:rPr>
    </w:lvl>
    <w:lvl w:ilvl="4" w:tplc="1B3E7466">
      <w:numFmt w:val="bullet"/>
      <w:lvlText w:val="•"/>
      <w:lvlJc w:val="left"/>
      <w:pPr>
        <w:ind w:left="3722" w:hanging="324"/>
      </w:pPr>
      <w:rPr>
        <w:rFonts w:hint="default"/>
        <w:lang w:val="ru-RU" w:eastAsia="en-US" w:bidi="ar-SA"/>
      </w:rPr>
    </w:lvl>
    <w:lvl w:ilvl="5" w:tplc="CDB8B694">
      <w:numFmt w:val="bullet"/>
      <w:lvlText w:val="•"/>
      <w:lvlJc w:val="left"/>
      <w:pPr>
        <w:ind w:left="4696" w:hanging="324"/>
      </w:pPr>
      <w:rPr>
        <w:rFonts w:hint="default"/>
        <w:lang w:val="ru-RU" w:eastAsia="en-US" w:bidi="ar-SA"/>
      </w:rPr>
    </w:lvl>
    <w:lvl w:ilvl="6" w:tplc="CFDA7BD0">
      <w:numFmt w:val="bullet"/>
      <w:lvlText w:val="•"/>
      <w:lvlJc w:val="left"/>
      <w:pPr>
        <w:ind w:left="5670" w:hanging="324"/>
      </w:pPr>
      <w:rPr>
        <w:rFonts w:hint="default"/>
        <w:lang w:val="ru-RU" w:eastAsia="en-US" w:bidi="ar-SA"/>
      </w:rPr>
    </w:lvl>
    <w:lvl w:ilvl="7" w:tplc="7BFAC63A">
      <w:numFmt w:val="bullet"/>
      <w:lvlText w:val="•"/>
      <w:lvlJc w:val="left"/>
      <w:pPr>
        <w:ind w:left="6644" w:hanging="324"/>
      </w:pPr>
      <w:rPr>
        <w:rFonts w:hint="default"/>
        <w:lang w:val="ru-RU" w:eastAsia="en-US" w:bidi="ar-SA"/>
      </w:rPr>
    </w:lvl>
    <w:lvl w:ilvl="8" w:tplc="5792D398">
      <w:numFmt w:val="bullet"/>
      <w:lvlText w:val="•"/>
      <w:lvlJc w:val="left"/>
      <w:pPr>
        <w:ind w:left="7618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A56"/>
    <w:rsid w:val="00254997"/>
    <w:rsid w:val="002D6A28"/>
    <w:rsid w:val="008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A56"/>
    <w:pPr>
      <w:ind w:left="10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7A56"/>
    <w:pPr>
      <w:ind w:left="805" w:hanging="42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D7A56"/>
    <w:pPr>
      <w:ind w:left="2994" w:hanging="212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D7A56"/>
    <w:pPr>
      <w:ind w:left="102" w:hanging="421"/>
      <w:jc w:val="both"/>
    </w:pPr>
  </w:style>
  <w:style w:type="paragraph" w:customStyle="1" w:styleId="TableParagraph">
    <w:name w:val="Table Paragraph"/>
    <w:basedOn w:val="a"/>
    <w:uiPriority w:val="1"/>
    <w:qFormat/>
    <w:rsid w:val="008D7A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 «Учебно-консультационный центр»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 «Учебно-консультационный центр»</dc:title>
  <dc:creator>user</dc:creator>
  <cp:lastModifiedBy>User</cp:lastModifiedBy>
  <cp:revision>2</cp:revision>
  <dcterms:created xsi:type="dcterms:W3CDTF">2022-05-12T14:34:00Z</dcterms:created>
  <dcterms:modified xsi:type="dcterms:W3CDTF">2022-06-06T13:21:00Z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