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56" w:rsidRDefault="002D6A28" w:rsidP="009001FD">
      <w:pPr>
        <w:spacing w:before="67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квалификации:</w:t>
      </w:r>
    </w:p>
    <w:p w:rsidR="008D7A56" w:rsidRDefault="003273B8" w:rsidP="009001FD">
      <w:pPr>
        <w:pStyle w:val="a5"/>
        <w:spacing w:line="256" w:lineRule="auto"/>
        <w:ind w:left="0" w:firstLine="0"/>
        <w:jc w:val="center"/>
      </w:pPr>
      <w:r>
        <w:t>«</w:t>
      </w:r>
      <w:r w:rsidR="009001FD" w:rsidRPr="009001FD">
        <w:t>Аккредитация: бессрочная периодичность</w:t>
      </w:r>
      <w:r>
        <w:t>»</w:t>
      </w:r>
    </w:p>
    <w:p w:rsidR="008D7A56" w:rsidRDefault="008D7A56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D7A56" w:rsidRDefault="002D6A28">
      <w:pPr>
        <w:pStyle w:val="Heading1"/>
        <w:numPr>
          <w:ilvl w:val="1"/>
          <w:numId w:val="1"/>
        </w:numPr>
        <w:tabs>
          <w:tab w:val="left" w:pos="806"/>
        </w:tabs>
      </w:pPr>
      <w:r>
        <w:t>Нормативно-правовые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программы</w:t>
      </w:r>
    </w:p>
    <w:p w:rsidR="009001FD" w:rsidRDefault="009001FD" w:rsidP="009001F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001FD" w:rsidRDefault="009001FD" w:rsidP="009001F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001FD" w:rsidRDefault="009001FD" w:rsidP="009001FD">
      <w:pPr>
        <w:spacing w:line="288" w:lineRule="auto"/>
        <w:ind w:firstLine="709"/>
        <w:jc w:val="both"/>
        <w:rPr>
          <w:sz w:val="24"/>
          <w:szCs w:val="24"/>
        </w:rPr>
      </w:pPr>
      <w:r w:rsidRPr="00195064">
        <w:rPr>
          <w:sz w:val="24"/>
          <w:szCs w:val="24"/>
        </w:rPr>
        <w:t>Постановление Правительства Российской Федерации от 22 января 2013 г. № 23 «О Правилах разработки,</w:t>
      </w:r>
      <w:r>
        <w:rPr>
          <w:sz w:val="24"/>
          <w:szCs w:val="24"/>
        </w:rPr>
        <w:t xml:space="preserve"> </w:t>
      </w:r>
      <w:r w:rsidRPr="00195064">
        <w:rPr>
          <w:sz w:val="24"/>
          <w:szCs w:val="24"/>
        </w:rPr>
        <w:t>утверждения и применения профессиональных стандартов»;</w:t>
      </w:r>
    </w:p>
    <w:p w:rsidR="009001FD" w:rsidRDefault="009001FD" w:rsidP="009001FD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95064">
        <w:rPr>
          <w:sz w:val="24"/>
          <w:szCs w:val="24"/>
        </w:rPr>
        <w:t>риказ Минтруда России от 12 апреля 2013 г. № 148н «О</w:t>
      </w:r>
      <w:r>
        <w:rPr>
          <w:sz w:val="24"/>
          <w:szCs w:val="24"/>
        </w:rPr>
        <w:t>б</w:t>
      </w:r>
      <w:r w:rsidRPr="00195064">
        <w:rPr>
          <w:sz w:val="24"/>
          <w:szCs w:val="24"/>
        </w:rPr>
        <w:t xml:space="preserve"> утверждении уровней квалификаций в целях</w:t>
      </w:r>
      <w:r>
        <w:rPr>
          <w:sz w:val="24"/>
          <w:szCs w:val="24"/>
        </w:rPr>
        <w:t xml:space="preserve"> </w:t>
      </w:r>
      <w:r w:rsidRPr="00195064">
        <w:rPr>
          <w:sz w:val="24"/>
          <w:szCs w:val="24"/>
        </w:rPr>
        <w:t>разработки проект</w:t>
      </w:r>
      <w:r>
        <w:rPr>
          <w:sz w:val="24"/>
          <w:szCs w:val="24"/>
        </w:rPr>
        <w:t>ов профессиональных стандартов»;</w:t>
      </w:r>
    </w:p>
    <w:p w:rsidR="003273B8" w:rsidRPr="00195064" w:rsidRDefault="009001FD" w:rsidP="009001FD">
      <w:pPr>
        <w:spacing w:line="288" w:lineRule="auto"/>
        <w:ind w:firstLine="720"/>
        <w:jc w:val="both"/>
        <w:rPr>
          <w:sz w:val="24"/>
          <w:szCs w:val="24"/>
        </w:rPr>
      </w:pPr>
      <w:r w:rsidRPr="00104C94">
        <w:rPr>
          <w:sz w:val="24"/>
          <w:szCs w:val="24"/>
        </w:rPr>
        <w:t xml:space="preserve">Приказ Министерства образования и науки РФ от 23 августа 2017 г. № 816 </w:t>
      </w:r>
      <w:r>
        <w:rPr>
          <w:sz w:val="24"/>
          <w:szCs w:val="24"/>
        </w:rPr>
        <w:t>«</w:t>
      </w:r>
      <w:r w:rsidRPr="00104C94">
        <w:rPr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 w:val="24"/>
          <w:szCs w:val="24"/>
        </w:rPr>
        <w:t>».</w:t>
      </w:r>
    </w:p>
    <w:p w:rsidR="003273B8" w:rsidRDefault="003273B8" w:rsidP="003273B8">
      <w:pPr>
        <w:spacing w:line="288" w:lineRule="auto"/>
        <w:ind w:left="260" w:firstLine="4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Область применения программы</w:t>
      </w:r>
    </w:p>
    <w:p w:rsidR="003273B8" w:rsidRPr="00166E0C" w:rsidRDefault="009001FD" w:rsidP="003273B8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предназначена для повышения квалификации </w:t>
      </w:r>
      <w:r w:rsidRPr="00166E0C">
        <w:rPr>
          <w:sz w:val="24"/>
          <w:szCs w:val="24"/>
        </w:rPr>
        <w:t>руководящего состава</w:t>
      </w:r>
      <w:r>
        <w:rPr>
          <w:sz w:val="24"/>
          <w:szCs w:val="24"/>
        </w:rPr>
        <w:t xml:space="preserve">, </w:t>
      </w:r>
      <w:r w:rsidRPr="00B01B05">
        <w:rPr>
          <w:bCs/>
          <w:sz w:val="24"/>
        </w:rPr>
        <w:t>деканов факультетов, заведующих кафедрами, работников учебно-методических подразделений</w:t>
      </w:r>
      <w:r w:rsidRPr="00B01B05">
        <w:rPr>
          <w:sz w:val="24"/>
        </w:rPr>
        <w:t>,</w:t>
      </w:r>
      <w:r w:rsidRPr="00166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управлений и отделов качества образования, лицензирования и аккредитации, </w:t>
      </w:r>
      <w:r w:rsidRPr="00166E0C">
        <w:rPr>
          <w:sz w:val="24"/>
          <w:szCs w:val="24"/>
        </w:rPr>
        <w:t>научно-педагогических работников образовательных организаций высшего образования</w:t>
      </w:r>
      <w:r>
        <w:rPr>
          <w:sz w:val="24"/>
          <w:szCs w:val="24"/>
        </w:rPr>
        <w:t>.</w:t>
      </w:r>
    </w:p>
    <w:p w:rsidR="008D7A56" w:rsidRDefault="008D7A56">
      <w:pPr>
        <w:pStyle w:val="a3"/>
        <w:spacing w:before="9"/>
        <w:ind w:left="0" w:firstLine="0"/>
        <w:jc w:val="left"/>
        <w:rPr>
          <w:sz w:val="28"/>
        </w:rPr>
      </w:pPr>
    </w:p>
    <w:p w:rsidR="008D7A56" w:rsidRDefault="002D6A28">
      <w:pPr>
        <w:pStyle w:val="a6"/>
        <w:numPr>
          <w:ilvl w:val="1"/>
          <w:numId w:val="1"/>
        </w:numPr>
        <w:tabs>
          <w:tab w:val="left" w:pos="957"/>
        </w:tabs>
        <w:spacing w:line="288" w:lineRule="auto"/>
        <w:ind w:right="106" w:firstLine="283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слушателям</w:t>
      </w:r>
      <w:r>
        <w:rPr>
          <w:b/>
          <w:spacing w:val="1"/>
          <w:sz w:val="24"/>
        </w:rPr>
        <w:t xml:space="preserve"> </w:t>
      </w:r>
      <w:r>
        <w:rPr>
          <w:b/>
        </w:rPr>
        <w:t>(категории</w:t>
      </w:r>
      <w:r>
        <w:rPr>
          <w:b/>
          <w:spacing w:val="1"/>
        </w:rPr>
        <w:t xml:space="preserve"> </w:t>
      </w:r>
      <w:r>
        <w:rPr>
          <w:b/>
        </w:rPr>
        <w:t>слушателей):</w:t>
      </w:r>
      <w:r>
        <w:rPr>
          <w:b/>
          <w:spacing w:val="1"/>
        </w:rPr>
        <w:t xml:space="preserve"> </w:t>
      </w:r>
      <w:r w:rsidR="003273B8" w:rsidRPr="00E845B1">
        <w:rPr>
          <w:sz w:val="24"/>
          <w:szCs w:val="24"/>
        </w:rPr>
        <w:t>высшее образование</w:t>
      </w:r>
      <w:r w:rsidR="003273B8">
        <w:rPr>
          <w:sz w:val="24"/>
          <w:szCs w:val="24"/>
        </w:rPr>
        <w:t xml:space="preserve"> (минимальное требование)</w:t>
      </w:r>
      <w:r w:rsidR="003273B8" w:rsidRPr="00E845B1">
        <w:rPr>
          <w:sz w:val="24"/>
          <w:szCs w:val="24"/>
        </w:rPr>
        <w:t xml:space="preserve">, опыт работы в образовательной организации высшего образования в качестве либо представителя руководящего состава, </w:t>
      </w:r>
      <w:r w:rsidR="003273B8">
        <w:rPr>
          <w:sz w:val="24"/>
          <w:szCs w:val="24"/>
        </w:rPr>
        <w:t xml:space="preserve">либо специалиста учебно-методического управления, отдела качества образования, лицензирования и аккредитации, </w:t>
      </w:r>
      <w:r w:rsidR="003273B8" w:rsidRPr="00E845B1">
        <w:rPr>
          <w:sz w:val="24"/>
          <w:szCs w:val="24"/>
        </w:rPr>
        <w:t xml:space="preserve">либо </w:t>
      </w:r>
      <w:r w:rsidR="003273B8">
        <w:rPr>
          <w:sz w:val="24"/>
          <w:szCs w:val="24"/>
        </w:rPr>
        <w:t>преподавателя</w:t>
      </w:r>
      <w:r w:rsidR="003273B8" w:rsidRPr="00E845B1">
        <w:rPr>
          <w:sz w:val="24"/>
          <w:szCs w:val="24"/>
        </w:rPr>
        <w:t xml:space="preserve"> (продолжительность любая), требований к возрасту нет</w:t>
      </w:r>
      <w:r w:rsidR="003273B8">
        <w:rPr>
          <w:sz w:val="24"/>
          <w:szCs w:val="24"/>
        </w:rPr>
        <w:t>.</w:t>
      </w:r>
    </w:p>
    <w:p w:rsidR="008D7A56" w:rsidRDefault="008D7A56">
      <w:pPr>
        <w:pStyle w:val="a3"/>
        <w:spacing w:before="5"/>
        <w:ind w:left="0" w:firstLine="0"/>
        <w:jc w:val="left"/>
      </w:pPr>
    </w:p>
    <w:p w:rsidR="008D7A56" w:rsidRDefault="002D6A28">
      <w:pPr>
        <w:pStyle w:val="Heading1"/>
        <w:numPr>
          <w:ilvl w:val="1"/>
          <w:numId w:val="1"/>
        </w:numPr>
        <w:tabs>
          <w:tab w:val="left" w:pos="806"/>
        </w:tabs>
        <w:spacing w:before="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9001FD" w:rsidRPr="009001FD" w:rsidRDefault="009001FD" w:rsidP="009001FD">
      <w:pPr>
        <w:pStyle w:val="a3"/>
        <w:spacing w:before="50" w:line="288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9001FD">
        <w:t>ориентирована</w:t>
      </w:r>
      <w:r w:rsidRPr="009001FD">
        <w:rPr>
          <w:spacing w:val="-2"/>
        </w:rPr>
        <w:t xml:space="preserve"> </w:t>
      </w:r>
      <w:r w:rsidRPr="009001FD">
        <w:t>на</w:t>
      </w:r>
      <w:r w:rsidRPr="009001FD">
        <w:rPr>
          <w:spacing w:val="-1"/>
        </w:rPr>
        <w:t xml:space="preserve"> </w:t>
      </w:r>
      <w:r w:rsidRPr="009001FD">
        <w:t>развитие</w:t>
      </w:r>
      <w:r w:rsidRPr="009001FD">
        <w:rPr>
          <w:spacing w:val="1"/>
        </w:rPr>
        <w:t xml:space="preserve"> </w:t>
      </w:r>
      <w:r w:rsidRPr="009001FD">
        <w:t>трудовых</w:t>
      </w:r>
      <w:r w:rsidRPr="009001FD">
        <w:rPr>
          <w:spacing w:val="2"/>
        </w:rPr>
        <w:t xml:space="preserve"> </w:t>
      </w:r>
      <w:r w:rsidRPr="009001FD">
        <w:t>функций:</w:t>
      </w:r>
    </w:p>
    <w:p w:rsidR="009001FD" w:rsidRPr="009001FD" w:rsidRDefault="009001FD" w:rsidP="009001FD">
      <w:pPr>
        <w:pStyle w:val="a6"/>
        <w:numPr>
          <w:ilvl w:val="2"/>
          <w:numId w:val="1"/>
        </w:numPr>
        <w:tabs>
          <w:tab w:val="left" w:pos="993"/>
        </w:tabs>
        <w:spacing w:line="288" w:lineRule="auto"/>
        <w:ind w:right="111" w:firstLine="566"/>
        <w:rPr>
          <w:sz w:val="24"/>
          <w:szCs w:val="24"/>
        </w:rPr>
      </w:pPr>
      <w:r w:rsidRPr="009001FD">
        <w:rPr>
          <w:sz w:val="24"/>
          <w:szCs w:val="24"/>
        </w:rPr>
        <w:t>организационно-методическое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обеспечение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реализации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программ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высшего</w:t>
      </w:r>
      <w:r w:rsidRPr="009001FD">
        <w:rPr>
          <w:spacing w:val="-57"/>
          <w:sz w:val="24"/>
          <w:szCs w:val="24"/>
        </w:rPr>
        <w:t xml:space="preserve"> </w:t>
      </w:r>
      <w:r w:rsidRPr="009001FD">
        <w:rPr>
          <w:sz w:val="24"/>
          <w:szCs w:val="24"/>
        </w:rPr>
        <w:t>образования,</w:t>
      </w:r>
      <w:r w:rsidRPr="009001FD">
        <w:rPr>
          <w:spacing w:val="58"/>
          <w:sz w:val="24"/>
          <w:szCs w:val="24"/>
        </w:rPr>
        <w:t xml:space="preserve"> </w:t>
      </w:r>
      <w:r w:rsidRPr="009001FD">
        <w:rPr>
          <w:sz w:val="24"/>
          <w:szCs w:val="24"/>
        </w:rPr>
        <w:t>ориентированных</w:t>
      </w:r>
      <w:r w:rsidRPr="009001FD">
        <w:rPr>
          <w:spacing w:val="-2"/>
          <w:sz w:val="24"/>
          <w:szCs w:val="24"/>
        </w:rPr>
        <w:t xml:space="preserve"> </w:t>
      </w:r>
      <w:r w:rsidRPr="009001FD">
        <w:rPr>
          <w:sz w:val="24"/>
          <w:szCs w:val="24"/>
        </w:rPr>
        <w:t>на</w:t>
      </w:r>
      <w:r w:rsidRPr="009001FD">
        <w:rPr>
          <w:spacing w:val="-2"/>
          <w:sz w:val="24"/>
          <w:szCs w:val="24"/>
        </w:rPr>
        <w:t xml:space="preserve"> </w:t>
      </w:r>
      <w:r w:rsidRPr="009001FD">
        <w:rPr>
          <w:sz w:val="24"/>
          <w:szCs w:val="24"/>
        </w:rPr>
        <w:t>соответствующий</w:t>
      </w:r>
      <w:r w:rsidRPr="009001FD">
        <w:rPr>
          <w:spacing w:val="2"/>
          <w:sz w:val="24"/>
          <w:szCs w:val="24"/>
        </w:rPr>
        <w:t xml:space="preserve"> </w:t>
      </w:r>
      <w:r w:rsidRPr="009001FD">
        <w:rPr>
          <w:sz w:val="24"/>
          <w:szCs w:val="24"/>
        </w:rPr>
        <w:t>уровень</w:t>
      </w:r>
      <w:r w:rsidRPr="009001FD">
        <w:rPr>
          <w:spacing w:val="-1"/>
          <w:sz w:val="24"/>
          <w:szCs w:val="24"/>
        </w:rPr>
        <w:t xml:space="preserve"> </w:t>
      </w:r>
      <w:r w:rsidRPr="009001FD">
        <w:rPr>
          <w:sz w:val="24"/>
          <w:szCs w:val="24"/>
        </w:rPr>
        <w:t>квалификации;</w:t>
      </w:r>
    </w:p>
    <w:p w:rsidR="003273B8" w:rsidRPr="009001FD" w:rsidRDefault="009001FD" w:rsidP="009001FD">
      <w:pPr>
        <w:pStyle w:val="a6"/>
        <w:numPr>
          <w:ilvl w:val="2"/>
          <w:numId w:val="1"/>
        </w:numPr>
        <w:tabs>
          <w:tab w:val="left" w:pos="866"/>
        </w:tabs>
        <w:spacing w:line="288" w:lineRule="auto"/>
        <w:ind w:right="103" w:firstLine="566"/>
        <w:rPr>
          <w:sz w:val="24"/>
          <w:szCs w:val="24"/>
        </w:rPr>
      </w:pPr>
      <w:r w:rsidRPr="009001FD">
        <w:rPr>
          <w:sz w:val="24"/>
          <w:szCs w:val="24"/>
        </w:rPr>
        <w:t>научно-методическое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и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учебно-методическое обеспечение реализации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программ</w:t>
      </w:r>
      <w:r w:rsidRPr="009001FD">
        <w:rPr>
          <w:spacing w:val="1"/>
          <w:sz w:val="24"/>
          <w:szCs w:val="24"/>
        </w:rPr>
        <w:t xml:space="preserve"> </w:t>
      </w:r>
      <w:r w:rsidRPr="009001FD">
        <w:rPr>
          <w:sz w:val="24"/>
          <w:szCs w:val="24"/>
        </w:rPr>
        <w:t>высшего</w:t>
      </w:r>
      <w:r w:rsidRPr="009001FD">
        <w:rPr>
          <w:spacing w:val="-2"/>
          <w:sz w:val="24"/>
          <w:szCs w:val="24"/>
        </w:rPr>
        <w:t xml:space="preserve"> </w:t>
      </w:r>
      <w:r w:rsidRPr="009001FD">
        <w:rPr>
          <w:sz w:val="24"/>
          <w:szCs w:val="24"/>
        </w:rPr>
        <w:t>образования.</w:t>
      </w:r>
    </w:p>
    <w:p w:rsidR="003273B8" w:rsidRDefault="003273B8" w:rsidP="003273B8">
      <w:pPr>
        <w:spacing w:line="288" w:lineRule="auto"/>
        <w:ind w:firstLine="720"/>
        <w:jc w:val="both"/>
        <w:rPr>
          <w:sz w:val="24"/>
          <w:szCs w:val="24"/>
        </w:rPr>
      </w:pPr>
      <w:r w:rsidRPr="001034C6">
        <w:rPr>
          <w:b/>
          <w:bCs/>
          <w:sz w:val="24"/>
          <w:szCs w:val="24"/>
        </w:rPr>
        <w:t>Цель программы</w:t>
      </w:r>
      <w:r w:rsidRPr="001034C6">
        <w:rPr>
          <w:sz w:val="24"/>
          <w:szCs w:val="24"/>
        </w:rPr>
        <w:t xml:space="preserve">: </w:t>
      </w:r>
      <w:r w:rsidR="009001FD" w:rsidRPr="001034C6">
        <w:rPr>
          <w:sz w:val="24"/>
        </w:rPr>
        <w:t>качественное изменение</w:t>
      </w:r>
      <w:r w:rsidR="009001FD">
        <w:rPr>
          <w:sz w:val="24"/>
        </w:rPr>
        <w:t xml:space="preserve"> (совершенствование)</w:t>
      </w:r>
      <w:r w:rsidR="009001FD" w:rsidRPr="001034C6">
        <w:rPr>
          <w:sz w:val="24"/>
        </w:rPr>
        <w:t xml:space="preserve"> профессиональных компетенций</w:t>
      </w:r>
      <w:r w:rsidR="009001FD">
        <w:rPr>
          <w:sz w:val="24"/>
        </w:rPr>
        <w:t xml:space="preserve"> </w:t>
      </w:r>
      <w:r w:rsidR="009001FD" w:rsidRPr="00E845B1">
        <w:rPr>
          <w:sz w:val="24"/>
        </w:rPr>
        <w:t>представител</w:t>
      </w:r>
      <w:r w:rsidR="009001FD">
        <w:rPr>
          <w:sz w:val="24"/>
        </w:rPr>
        <w:t>ей</w:t>
      </w:r>
      <w:r w:rsidR="009001FD" w:rsidRPr="00E845B1">
        <w:rPr>
          <w:sz w:val="24"/>
        </w:rPr>
        <w:t xml:space="preserve"> руководящего состава, </w:t>
      </w:r>
      <w:r w:rsidR="009001FD">
        <w:rPr>
          <w:sz w:val="24"/>
        </w:rPr>
        <w:t xml:space="preserve">специалистов учебно-методического управления, </w:t>
      </w:r>
      <w:r w:rsidR="009001FD">
        <w:rPr>
          <w:sz w:val="24"/>
          <w:szCs w:val="24"/>
        </w:rPr>
        <w:t xml:space="preserve">управлений и отделов качества образования, лицензирования и аккредитации, </w:t>
      </w:r>
      <w:r w:rsidR="009001FD" w:rsidRPr="00E845B1">
        <w:rPr>
          <w:sz w:val="24"/>
        </w:rPr>
        <w:t>научно-педагогическ</w:t>
      </w:r>
      <w:r w:rsidR="009001FD">
        <w:rPr>
          <w:sz w:val="24"/>
        </w:rPr>
        <w:t>их</w:t>
      </w:r>
      <w:r w:rsidR="009001FD" w:rsidRPr="00E845B1">
        <w:rPr>
          <w:sz w:val="24"/>
        </w:rPr>
        <w:t xml:space="preserve"> работник</w:t>
      </w:r>
      <w:r w:rsidR="009001FD">
        <w:rPr>
          <w:sz w:val="24"/>
        </w:rPr>
        <w:t xml:space="preserve">ов образовательных организаций высшего образования по вопросам </w:t>
      </w:r>
      <w:r w:rsidR="009001FD" w:rsidRPr="00FA2105">
        <w:rPr>
          <w:sz w:val="24"/>
        </w:rPr>
        <w:t xml:space="preserve">государственной регламентации образовательной деятельности в соответствии с </w:t>
      </w:r>
      <w:proofErr w:type="spellStart"/>
      <w:r w:rsidR="009001FD" w:rsidRPr="00FA2105">
        <w:rPr>
          <w:sz w:val="24"/>
        </w:rPr>
        <w:t>аккредитацион</w:t>
      </w:r>
      <w:r w:rsidR="009001FD">
        <w:rPr>
          <w:sz w:val="24"/>
        </w:rPr>
        <w:t>ными</w:t>
      </w:r>
      <w:proofErr w:type="spellEnd"/>
      <w:r w:rsidR="009001FD">
        <w:rPr>
          <w:sz w:val="24"/>
        </w:rPr>
        <w:t xml:space="preserve"> показателями,</w:t>
      </w:r>
      <w:r w:rsidR="009001FD" w:rsidRPr="00FA2105">
        <w:rPr>
          <w:sz w:val="24"/>
        </w:rPr>
        <w:t xml:space="preserve"> инструмент</w:t>
      </w:r>
      <w:r w:rsidR="009001FD">
        <w:rPr>
          <w:sz w:val="24"/>
        </w:rPr>
        <w:t>ов</w:t>
      </w:r>
      <w:r w:rsidR="009001FD" w:rsidRPr="00FA2105">
        <w:rPr>
          <w:sz w:val="24"/>
        </w:rPr>
        <w:t xml:space="preserve"> и технологи</w:t>
      </w:r>
      <w:r w:rsidR="009001FD">
        <w:rPr>
          <w:sz w:val="24"/>
        </w:rPr>
        <w:t>й</w:t>
      </w:r>
      <w:r w:rsidR="009001FD" w:rsidRPr="00FA2105">
        <w:rPr>
          <w:sz w:val="24"/>
        </w:rPr>
        <w:t xml:space="preserve"> независимой оценки уровня знаний обучающихся; формировани</w:t>
      </w:r>
      <w:r w:rsidR="009001FD">
        <w:rPr>
          <w:sz w:val="24"/>
        </w:rPr>
        <w:t>я</w:t>
      </w:r>
      <w:r w:rsidR="009001FD" w:rsidRPr="00FA2105">
        <w:rPr>
          <w:sz w:val="24"/>
        </w:rPr>
        <w:t xml:space="preserve"> в вузе внутренней систе</w:t>
      </w:r>
      <w:r w:rsidR="009001FD">
        <w:rPr>
          <w:sz w:val="24"/>
        </w:rPr>
        <w:t xml:space="preserve">мы оценки качества </w:t>
      </w:r>
      <w:r w:rsidR="009001FD">
        <w:rPr>
          <w:sz w:val="24"/>
        </w:rPr>
        <w:lastRenderedPageBreak/>
        <w:t xml:space="preserve">образования с учетом </w:t>
      </w:r>
      <w:r w:rsidR="009001FD">
        <w:rPr>
          <w:bCs/>
          <w:color w:val="000000"/>
          <w:sz w:val="24"/>
          <w:szCs w:val="24"/>
          <w:lang w:bidi="ru-RU"/>
        </w:rPr>
        <w:t>ключевых событий и документов после 1 марта 2022 г.</w:t>
      </w:r>
    </w:p>
    <w:p w:rsidR="008D7A56" w:rsidRDefault="002D6A28">
      <w:pPr>
        <w:pStyle w:val="Heading1"/>
        <w:spacing w:before="6" w:line="288" w:lineRule="auto"/>
        <w:ind w:left="102" w:right="112" w:firstLine="566"/>
      </w:pPr>
      <w:r>
        <w:t>Программа направлена на совершенствование следующих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:rsidR="008D7A56" w:rsidRDefault="002D6A28">
      <w:pPr>
        <w:spacing w:line="288" w:lineRule="auto"/>
        <w:ind w:left="102" w:right="108" w:firstLine="566"/>
        <w:jc w:val="both"/>
        <w:rPr>
          <w:i/>
          <w:sz w:val="24"/>
        </w:rPr>
      </w:pPr>
      <w:r>
        <w:rPr>
          <w:b/>
          <w:sz w:val="24"/>
        </w:rPr>
        <w:t>ПК-1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специалитета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магистратуры,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ориентированным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квалификации;</w:t>
      </w:r>
    </w:p>
    <w:p w:rsidR="008D7A56" w:rsidRDefault="002D6A28">
      <w:pPr>
        <w:spacing w:line="288" w:lineRule="auto"/>
        <w:ind w:left="102" w:right="108" w:firstLine="566"/>
        <w:jc w:val="both"/>
        <w:rPr>
          <w:i/>
          <w:sz w:val="24"/>
        </w:rPr>
      </w:pPr>
      <w:r>
        <w:rPr>
          <w:b/>
          <w:sz w:val="24"/>
        </w:rPr>
        <w:t xml:space="preserve">ПК-2 </w:t>
      </w:r>
      <w:r>
        <w:rPr>
          <w:i/>
          <w:sz w:val="24"/>
        </w:rPr>
        <w:t>Готовность к профессиональной поддержке специалистов, участвующих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 учебных курсов, дисциплин (модулей), организации учебно-профессиональной,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программам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ВО</w:t>
      </w:r>
      <w:proofErr w:type="gramEnd"/>
      <w:r>
        <w:rPr>
          <w:i/>
          <w:sz w:val="24"/>
        </w:rPr>
        <w:t>;</w:t>
      </w:r>
    </w:p>
    <w:p w:rsidR="008D7A56" w:rsidRDefault="002D6A28">
      <w:pPr>
        <w:spacing w:line="288" w:lineRule="auto"/>
        <w:ind w:left="102" w:right="107" w:firstLine="566"/>
        <w:jc w:val="both"/>
        <w:rPr>
          <w:i/>
          <w:sz w:val="24"/>
        </w:rPr>
      </w:pPr>
      <w:r>
        <w:rPr>
          <w:b/>
          <w:sz w:val="24"/>
        </w:rPr>
        <w:t>ПК-3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научно-методического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курируемых учебных курсов, дисциплин (модулей) программ </w:t>
      </w:r>
      <w:proofErr w:type="spellStart"/>
      <w:r>
        <w:rPr>
          <w:i/>
          <w:sz w:val="24"/>
        </w:rPr>
        <w:t>бакалавриата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специалитета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магистратуры.</w:t>
      </w:r>
    </w:p>
    <w:sectPr w:rsidR="008D7A56" w:rsidSect="008D7A5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EF0"/>
    <w:multiLevelType w:val="hybridMultilevel"/>
    <w:tmpl w:val="18167BE6"/>
    <w:lvl w:ilvl="0" w:tplc="CAA47E8A">
      <w:start w:val="1"/>
      <w:numFmt w:val="decimal"/>
      <w:lvlText w:val="%1"/>
      <w:lvlJc w:val="left"/>
      <w:pPr>
        <w:ind w:left="805" w:hanging="420"/>
      </w:pPr>
      <w:rPr>
        <w:rFonts w:hint="default"/>
        <w:lang w:val="ru-RU" w:eastAsia="en-US" w:bidi="ar-SA"/>
      </w:rPr>
    </w:lvl>
    <w:lvl w:ilvl="1" w:tplc="E8824A4E">
      <w:numFmt w:val="none"/>
      <w:lvlText w:val=""/>
      <w:lvlJc w:val="left"/>
      <w:pPr>
        <w:tabs>
          <w:tab w:val="num" w:pos="360"/>
        </w:tabs>
      </w:pPr>
    </w:lvl>
    <w:lvl w:ilvl="2" w:tplc="28E8CF36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02CEFC">
      <w:numFmt w:val="bullet"/>
      <w:lvlText w:val="•"/>
      <w:lvlJc w:val="left"/>
      <w:pPr>
        <w:ind w:left="2748" w:hanging="324"/>
      </w:pPr>
      <w:rPr>
        <w:rFonts w:hint="default"/>
        <w:lang w:val="ru-RU" w:eastAsia="en-US" w:bidi="ar-SA"/>
      </w:rPr>
    </w:lvl>
    <w:lvl w:ilvl="4" w:tplc="1B3E7466">
      <w:numFmt w:val="bullet"/>
      <w:lvlText w:val="•"/>
      <w:lvlJc w:val="left"/>
      <w:pPr>
        <w:ind w:left="3722" w:hanging="324"/>
      </w:pPr>
      <w:rPr>
        <w:rFonts w:hint="default"/>
        <w:lang w:val="ru-RU" w:eastAsia="en-US" w:bidi="ar-SA"/>
      </w:rPr>
    </w:lvl>
    <w:lvl w:ilvl="5" w:tplc="CDB8B694">
      <w:numFmt w:val="bullet"/>
      <w:lvlText w:val="•"/>
      <w:lvlJc w:val="left"/>
      <w:pPr>
        <w:ind w:left="4696" w:hanging="324"/>
      </w:pPr>
      <w:rPr>
        <w:rFonts w:hint="default"/>
        <w:lang w:val="ru-RU" w:eastAsia="en-US" w:bidi="ar-SA"/>
      </w:rPr>
    </w:lvl>
    <w:lvl w:ilvl="6" w:tplc="CFDA7BD0">
      <w:numFmt w:val="bullet"/>
      <w:lvlText w:val="•"/>
      <w:lvlJc w:val="left"/>
      <w:pPr>
        <w:ind w:left="5670" w:hanging="324"/>
      </w:pPr>
      <w:rPr>
        <w:rFonts w:hint="default"/>
        <w:lang w:val="ru-RU" w:eastAsia="en-US" w:bidi="ar-SA"/>
      </w:rPr>
    </w:lvl>
    <w:lvl w:ilvl="7" w:tplc="7BFAC63A">
      <w:numFmt w:val="bullet"/>
      <w:lvlText w:val="•"/>
      <w:lvlJc w:val="left"/>
      <w:pPr>
        <w:ind w:left="6644" w:hanging="324"/>
      </w:pPr>
      <w:rPr>
        <w:rFonts w:hint="default"/>
        <w:lang w:val="ru-RU" w:eastAsia="en-US" w:bidi="ar-SA"/>
      </w:rPr>
    </w:lvl>
    <w:lvl w:ilvl="8" w:tplc="5792D398">
      <w:numFmt w:val="bullet"/>
      <w:lvlText w:val="•"/>
      <w:lvlJc w:val="left"/>
      <w:pPr>
        <w:ind w:left="7618" w:hanging="324"/>
      </w:pPr>
      <w:rPr>
        <w:rFonts w:hint="default"/>
        <w:lang w:val="ru-RU" w:eastAsia="en-US" w:bidi="ar-SA"/>
      </w:rPr>
    </w:lvl>
  </w:abstractNum>
  <w:abstractNum w:abstractNumId="1">
    <w:nsid w:val="60D35CFC"/>
    <w:multiLevelType w:val="hybridMultilevel"/>
    <w:tmpl w:val="FC3E9C92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7A56"/>
    <w:rsid w:val="00014B47"/>
    <w:rsid w:val="000F4C2F"/>
    <w:rsid w:val="00254997"/>
    <w:rsid w:val="002D6A28"/>
    <w:rsid w:val="003273B8"/>
    <w:rsid w:val="008D7A56"/>
    <w:rsid w:val="0090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7A56"/>
    <w:pPr>
      <w:ind w:left="10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7A56"/>
    <w:pPr>
      <w:ind w:left="805" w:hanging="421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8D7A56"/>
    <w:pPr>
      <w:ind w:left="2994" w:hanging="2123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D7A56"/>
    <w:pPr>
      <w:ind w:left="102" w:hanging="421"/>
      <w:jc w:val="both"/>
    </w:pPr>
  </w:style>
  <w:style w:type="paragraph" w:customStyle="1" w:styleId="TableParagraph">
    <w:name w:val="Table Paragraph"/>
    <w:basedOn w:val="a"/>
    <w:uiPriority w:val="1"/>
    <w:qFormat/>
    <w:rsid w:val="008D7A56"/>
  </w:style>
  <w:style w:type="character" w:customStyle="1" w:styleId="a4">
    <w:name w:val="Основной текст Знак"/>
    <w:basedOn w:val="a0"/>
    <w:link w:val="a3"/>
    <w:uiPriority w:val="1"/>
    <w:rsid w:val="003273B8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rsid w:val="009001F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дополнительного профессионального образования «Учебно-консультационный центр»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дополнительного профессионального образования «Учебно-консультационный центр»</dc:title>
  <dc:creator>user</dc:creator>
  <cp:lastModifiedBy>User</cp:lastModifiedBy>
  <cp:revision>4</cp:revision>
  <dcterms:created xsi:type="dcterms:W3CDTF">2022-05-12T14:34:00Z</dcterms:created>
  <dcterms:modified xsi:type="dcterms:W3CDTF">2022-09-14T09:37:00Z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